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B7" w:rsidRDefault="009737F8" w:rsidP="004B4DEF">
      <w:pPr>
        <w:ind w:left="99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5E5E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5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5FD">
        <w:rPr>
          <w:noProof/>
          <w:lang w:eastAsia="pl-PL"/>
        </w:rPr>
        <w:drawing>
          <wp:inline distT="0" distB="0" distL="0" distR="0" wp14:anchorId="46DEFFB2" wp14:editId="74042D66">
            <wp:extent cx="2873375" cy="762000"/>
            <wp:effectExtent l="0" t="0" r="0" b="0"/>
            <wp:docPr id="1601910804" name="Obraz 1601910804" descr="Z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0804" name="Obraz 1601910804" descr="ZCD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8F" w:rsidRDefault="00C86B8F" w:rsidP="00B256DD">
      <w:pPr>
        <w:ind w:left="993"/>
      </w:pPr>
    </w:p>
    <w:p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4B4DEF">
        <w:rPr>
          <w:rFonts w:ascii="Myriad Pro" w:hAnsi="Myriad Pro"/>
          <w:color w:val="002060"/>
          <w:sz w:val="26"/>
          <w:szCs w:val="26"/>
        </w:rPr>
        <w:t>nauczycieli</w:t>
      </w:r>
    </w:p>
    <w:p w:rsidR="00045CF5" w:rsidRPr="0018329E" w:rsidRDefault="00A214BF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173977">
        <w:rPr>
          <w:rFonts w:ascii="Myriad Pro" w:hAnsi="Myriad Pro"/>
          <w:color w:val="002060"/>
          <w:sz w:val="26"/>
          <w:szCs w:val="26"/>
        </w:rPr>
        <w:t xml:space="preserve"> 202</w:t>
      </w:r>
      <w:r w:rsidR="00E87C4D">
        <w:rPr>
          <w:rFonts w:ascii="Myriad Pro" w:hAnsi="Myriad Pro"/>
          <w:color w:val="002060"/>
          <w:sz w:val="26"/>
          <w:szCs w:val="26"/>
        </w:rPr>
        <w:t>5</w:t>
      </w:r>
      <w:r w:rsidR="00173977">
        <w:rPr>
          <w:rFonts w:ascii="Myriad Pro" w:hAnsi="Myriad Pro"/>
          <w:color w:val="002060"/>
          <w:sz w:val="26"/>
          <w:szCs w:val="26"/>
        </w:rPr>
        <w:t>/202</w:t>
      </w:r>
      <w:r w:rsidR="00E87C4D">
        <w:rPr>
          <w:rFonts w:ascii="Myriad Pro" w:hAnsi="Myriad Pro"/>
          <w:color w:val="002060"/>
          <w:sz w:val="26"/>
          <w:szCs w:val="26"/>
        </w:rPr>
        <w:t>6</w:t>
      </w:r>
    </w:p>
    <w:p w:rsidR="005F0213" w:rsidRDefault="005F0213" w:rsidP="008102FD">
      <w:pPr>
        <w:jc w:val="both"/>
        <w:rPr>
          <w:rFonts w:ascii="Myriad Pro" w:hAnsi="Myriad Pro"/>
        </w:rPr>
      </w:pPr>
    </w:p>
    <w:p w:rsidR="00045CF5" w:rsidRPr="008B361C" w:rsidRDefault="001F21F0" w:rsidP="002F2057">
      <w:pPr>
        <w:rPr>
          <w:rFonts w:ascii="Myriad Pro" w:hAnsi="Myriad Pro"/>
          <w:color w:val="C00000"/>
          <w:sz w:val="26"/>
        </w:rPr>
      </w:pPr>
      <w:r>
        <w:rPr>
          <w:rFonts w:ascii="Myriad Pro" w:hAnsi="Myriad Pro"/>
          <w:color w:val="C00000"/>
          <w:sz w:val="26"/>
        </w:rPr>
        <w:t>Ku</w:t>
      </w:r>
      <w:r w:rsidR="00E87C4D">
        <w:rPr>
          <w:rFonts w:ascii="Myriad Pro" w:hAnsi="Myriad Pro"/>
          <w:color w:val="C00000"/>
          <w:sz w:val="26"/>
        </w:rPr>
        <w:t xml:space="preserve"> sprawczości</w:t>
      </w:r>
    </w:p>
    <w:p w:rsidR="00045CF5" w:rsidRDefault="00045CF5" w:rsidP="00045CF5">
      <w:pPr>
        <w:jc w:val="left"/>
        <w:rPr>
          <w:rFonts w:ascii="Myriad Pro" w:hAnsi="Myriad Pro"/>
          <w:color w:val="002060"/>
        </w:rPr>
      </w:pPr>
    </w:p>
    <w:p w:rsidR="00BA428C" w:rsidRDefault="00A45F50" w:rsidP="00D97544">
      <w:pPr>
        <w:rPr>
          <w:rFonts w:ascii="Myriad Pro" w:hAnsi="Myriad Pro"/>
          <w:color w:val="002060"/>
          <w:sz w:val="28"/>
          <w:szCs w:val="28"/>
        </w:rPr>
      </w:pPr>
      <w:bookmarkStart w:id="0" w:name="_GoBack"/>
      <w:r>
        <w:rPr>
          <w:rFonts w:ascii="Myriad Pro" w:hAnsi="Myriad Pro"/>
          <w:color w:val="002060"/>
          <w:sz w:val="28"/>
          <w:szCs w:val="28"/>
        </w:rPr>
        <w:t>Edukacja dla bezpieczeństwa</w:t>
      </w:r>
    </w:p>
    <w:bookmarkEnd w:id="0"/>
    <w:p w:rsidR="0069385E" w:rsidRPr="008215C3" w:rsidRDefault="0069385E" w:rsidP="00D97544">
      <w:pPr>
        <w:rPr>
          <w:rFonts w:ascii="Myriad Pro" w:hAnsi="Myriad Pro"/>
          <w:color w:val="002060"/>
          <w:sz w:val="28"/>
          <w:szCs w:val="28"/>
        </w:rPr>
      </w:pPr>
    </w:p>
    <w:p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</w:p>
    <w:p w:rsidR="00A214BF" w:rsidRDefault="00A45F50" w:rsidP="00A214B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</w:t>
      </w:r>
      <w:r w:rsidR="00181820">
        <w:rPr>
          <w:rFonts w:ascii="Myriad Pro" w:hAnsi="Myriad Pro"/>
          <w:b w:val="0"/>
          <w:color w:val="002060"/>
        </w:rPr>
        <w:t>8</w:t>
      </w:r>
      <w:r w:rsidR="00BE707E">
        <w:rPr>
          <w:rFonts w:ascii="Myriad Pro" w:hAnsi="Myriad Pro"/>
          <w:b w:val="0"/>
          <w:color w:val="002060"/>
        </w:rPr>
        <w:t xml:space="preserve"> </w:t>
      </w:r>
      <w:r w:rsidR="00A214BF">
        <w:rPr>
          <w:rFonts w:ascii="Myriad Pro" w:hAnsi="Myriad Pro"/>
          <w:b w:val="0"/>
          <w:color w:val="002060"/>
        </w:rPr>
        <w:t xml:space="preserve">sierpnia </w:t>
      </w:r>
      <w:r w:rsidR="00CF1042">
        <w:rPr>
          <w:rFonts w:ascii="Myriad Pro" w:hAnsi="Myriad Pro"/>
          <w:b w:val="0"/>
          <w:color w:val="002060"/>
        </w:rPr>
        <w:t>202</w:t>
      </w:r>
      <w:r w:rsidR="0069385E">
        <w:rPr>
          <w:rFonts w:ascii="Myriad Pro" w:hAnsi="Myriad Pro"/>
          <w:b w:val="0"/>
          <w:color w:val="002060"/>
        </w:rPr>
        <w:t>5</w:t>
      </w:r>
      <w:r w:rsidR="0058658E">
        <w:rPr>
          <w:rFonts w:ascii="Myriad Pro" w:hAnsi="Myriad Pro"/>
          <w:b w:val="0"/>
          <w:color w:val="002060"/>
        </w:rPr>
        <w:t>,</w:t>
      </w:r>
      <w:r w:rsidR="002F2057">
        <w:rPr>
          <w:rFonts w:ascii="Myriad Pro" w:hAnsi="Myriad Pro"/>
          <w:b w:val="0"/>
          <w:color w:val="002060"/>
        </w:rPr>
        <w:t xml:space="preserve"> godz. </w:t>
      </w:r>
      <w:r w:rsidR="00CF1042">
        <w:rPr>
          <w:rFonts w:ascii="Myriad Pro" w:hAnsi="Myriad Pro"/>
          <w:b w:val="0"/>
          <w:color w:val="002060"/>
        </w:rPr>
        <w:t>10</w:t>
      </w:r>
      <w:r w:rsidR="00F91A4D">
        <w:rPr>
          <w:rFonts w:ascii="Myriad Pro" w:hAnsi="Myriad Pro"/>
          <w:b w:val="0"/>
          <w:color w:val="002060"/>
        </w:rPr>
        <w:t>.</w:t>
      </w:r>
      <w:r w:rsidR="00181820">
        <w:rPr>
          <w:rFonts w:ascii="Myriad Pro" w:hAnsi="Myriad Pro"/>
          <w:b w:val="0"/>
          <w:color w:val="002060"/>
        </w:rPr>
        <w:t>3</w:t>
      </w:r>
      <w:r w:rsidR="00F91A4D">
        <w:rPr>
          <w:rFonts w:ascii="Myriad Pro" w:hAnsi="Myriad Pro"/>
          <w:b w:val="0"/>
          <w:color w:val="002060"/>
        </w:rPr>
        <w:t>0–1</w:t>
      </w:r>
      <w:r>
        <w:rPr>
          <w:rFonts w:ascii="Myriad Pro" w:hAnsi="Myriad Pro"/>
          <w:b w:val="0"/>
          <w:color w:val="002060"/>
        </w:rPr>
        <w:t>2.3</w:t>
      </w:r>
      <w:r w:rsidR="00BE707E">
        <w:rPr>
          <w:rFonts w:ascii="Myriad Pro" w:hAnsi="Myriad Pro"/>
          <w:b w:val="0"/>
          <w:color w:val="002060"/>
        </w:rPr>
        <w:t>0</w:t>
      </w:r>
    </w:p>
    <w:p w:rsidR="00365E5E" w:rsidRDefault="00A214BF" w:rsidP="00365E5E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M</w:t>
      </w:r>
      <w:r w:rsidR="005A2ECF">
        <w:rPr>
          <w:rFonts w:ascii="Myriad Pro" w:hAnsi="Myriad Pro"/>
          <w:color w:val="C00000"/>
        </w:rPr>
        <w:t>iejsce</w:t>
      </w:r>
    </w:p>
    <w:p w:rsidR="008102FD" w:rsidRDefault="008102FD" w:rsidP="008102FD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ZCDN, ul. Gen. J. Sowińskiego 68, Szczecin; sala 121</w:t>
      </w:r>
    </w:p>
    <w:p w:rsidR="008102FD" w:rsidRDefault="008102FD" w:rsidP="008102FD">
      <w:pPr>
        <w:pStyle w:val="Akapitzlist"/>
        <w:spacing w:line="360" w:lineRule="auto"/>
        <w:ind w:right="-285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Osoby niemogące wziąć udziału w konferencji stacjonarnie będą miały możliwość uczestniczenia w niej zdalnie. Link do platformy zostanie przesłany do wszystkich zainteresowanych pocztą elektroniczną w dniu konferencji.</w:t>
      </w:r>
    </w:p>
    <w:p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:rsidR="00DB1749" w:rsidRPr="001E78A5" w:rsidRDefault="00B92690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</w:t>
      </w:r>
      <w:r w:rsidR="00FA2BC6">
        <w:rPr>
          <w:rFonts w:ascii="Myriad Pro" w:hAnsi="Myriad Pro"/>
          <w:b w:val="0"/>
          <w:color w:val="002060"/>
        </w:rPr>
        <w:t>auczy</w:t>
      </w:r>
      <w:r w:rsidR="00100748">
        <w:rPr>
          <w:rFonts w:ascii="Myriad Pro" w:hAnsi="Myriad Pro"/>
          <w:b w:val="0"/>
          <w:color w:val="002060"/>
        </w:rPr>
        <w:t xml:space="preserve">ciele </w:t>
      </w:r>
      <w:r w:rsidR="00A45F50">
        <w:rPr>
          <w:rFonts w:ascii="Myriad Pro" w:hAnsi="Myriad Pro"/>
          <w:b w:val="0"/>
          <w:color w:val="002060"/>
        </w:rPr>
        <w:t>edukacji dla bezpieczeństwa</w:t>
      </w:r>
      <w:r w:rsidR="00181820">
        <w:rPr>
          <w:rFonts w:ascii="Myriad Pro" w:hAnsi="Myriad Pro"/>
          <w:b w:val="0"/>
          <w:color w:val="002060"/>
        </w:rPr>
        <w:t xml:space="preserve"> wszystkich typów szkół</w:t>
      </w:r>
    </w:p>
    <w:p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:rsidR="0018329E" w:rsidRDefault="0018329E" w:rsidP="00B92690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C36827">
        <w:rPr>
          <w:rFonts w:ascii="Myriad Pro" w:hAnsi="Myriad Pro"/>
          <w:b w:val="0"/>
          <w:color w:val="002060"/>
        </w:rPr>
        <w:t xml:space="preserve"> 202</w:t>
      </w:r>
      <w:r w:rsidR="00181820">
        <w:rPr>
          <w:rFonts w:ascii="Myriad Pro" w:hAnsi="Myriad Pro"/>
          <w:b w:val="0"/>
          <w:color w:val="002060"/>
        </w:rPr>
        <w:t>5</w:t>
      </w:r>
      <w:r w:rsidR="00C36827">
        <w:rPr>
          <w:rFonts w:ascii="Myriad Pro" w:hAnsi="Myriad Pro"/>
          <w:b w:val="0"/>
          <w:color w:val="002060"/>
        </w:rPr>
        <w:t>/202</w:t>
      </w:r>
      <w:r w:rsidR="00181820">
        <w:rPr>
          <w:rFonts w:ascii="Myriad Pro" w:hAnsi="Myriad Pro"/>
          <w:b w:val="0"/>
          <w:color w:val="002060"/>
        </w:rPr>
        <w:t>6</w:t>
      </w:r>
    </w:p>
    <w:p w:rsidR="00A45F50" w:rsidRDefault="00181820" w:rsidP="00C36827">
      <w:pPr>
        <w:pStyle w:val="Akapitzlist"/>
        <w:numPr>
          <w:ilvl w:val="0"/>
          <w:numId w:val="2"/>
        </w:numPr>
        <w:spacing w:line="360" w:lineRule="auto"/>
        <w:ind w:left="720" w:right="-144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Planowanie pracy dydaktycznej w roku szkolnym 2025/2026 – rozwijanie umiejętności przedmiotowych </w:t>
      </w:r>
      <w:r w:rsidR="00344570">
        <w:rPr>
          <w:rFonts w:ascii="Myriad Pro" w:hAnsi="Myriad Pro"/>
          <w:b w:val="0"/>
          <w:color w:val="002060"/>
        </w:rPr>
        <w:t xml:space="preserve">i </w:t>
      </w:r>
      <w:r>
        <w:rPr>
          <w:rFonts w:ascii="Myriad Pro" w:hAnsi="Myriad Pro"/>
          <w:b w:val="0"/>
          <w:color w:val="002060"/>
        </w:rPr>
        <w:t xml:space="preserve">kluczowych na lekcjach </w:t>
      </w:r>
      <w:proofErr w:type="spellStart"/>
      <w:r w:rsidR="0069385E">
        <w:rPr>
          <w:rFonts w:ascii="Myriad Pro" w:hAnsi="Myriad Pro"/>
          <w:b w:val="0"/>
          <w:color w:val="002060"/>
        </w:rPr>
        <w:t>E</w:t>
      </w:r>
      <w:r>
        <w:rPr>
          <w:rFonts w:ascii="Myriad Pro" w:hAnsi="Myriad Pro"/>
          <w:b w:val="0"/>
          <w:color w:val="002060"/>
        </w:rPr>
        <w:t>d</w:t>
      </w:r>
      <w:r w:rsidR="0069385E">
        <w:rPr>
          <w:rFonts w:ascii="Myriad Pro" w:hAnsi="Myriad Pro"/>
          <w:b w:val="0"/>
          <w:color w:val="002060"/>
        </w:rPr>
        <w:t>B</w:t>
      </w:r>
      <w:proofErr w:type="spellEnd"/>
    </w:p>
    <w:p w:rsidR="00181820" w:rsidRDefault="00181820" w:rsidP="00C36827">
      <w:pPr>
        <w:pStyle w:val="Akapitzlist"/>
        <w:numPr>
          <w:ilvl w:val="0"/>
          <w:numId w:val="2"/>
        </w:numPr>
        <w:spacing w:line="360" w:lineRule="auto"/>
        <w:ind w:left="720" w:right="-144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Korelacja </w:t>
      </w:r>
      <w:proofErr w:type="spellStart"/>
      <w:r>
        <w:rPr>
          <w:rFonts w:ascii="Myriad Pro" w:hAnsi="Myriad Pro"/>
          <w:b w:val="0"/>
          <w:color w:val="002060"/>
        </w:rPr>
        <w:t>międzyprzedmiotowa</w:t>
      </w:r>
      <w:proofErr w:type="spellEnd"/>
      <w:r>
        <w:rPr>
          <w:rFonts w:ascii="Myriad Pro" w:hAnsi="Myriad Pro"/>
          <w:b w:val="0"/>
          <w:color w:val="002060"/>
        </w:rPr>
        <w:t xml:space="preserve"> w zakresie bezpieczeństwa</w:t>
      </w:r>
    </w:p>
    <w:p w:rsidR="004B4DEF" w:rsidRPr="00365E5E" w:rsidRDefault="00A45F50" w:rsidP="00A45F50">
      <w:pPr>
        <w:pStyle w:val="Akapitzlist"/>
        <w:numPr>
          <w:ilvl w:val="0"/>
          <w:numId w:val="2"/>
        </w:numPr>
        <w:spacing w:line="360" w:lineRule="auto"/>
        <w:ind w:left="720" w:right="-144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Podręczniki, </w:t>
      </w:r>
      <w:r w:rsidR="00344570">
        <w:rPr>
          <w:rFonts w:ascii="Myriad Pro" w:hAnsi="Myriad Pro"/>
          <w:b w:val="0"/>
          <w:color w:val="002060"/>
        </w:rPr>
        <w:t xml:space="preserve">filmy i inne </w:t>
      </w:r>
      <w:r>
        <w:rPr>
          <w:rFonts w:ascii="Myriad Pro" w:hAnsi="Myriad Pro"/>
          <w:b w:val="0"/>
          <w:color w:val="002060"/>
        </w:rPr>
        <w:t>zasoby elektroniczne</w:t>
      </w:r>
      <w:r w:rsidR="00344570">
        <w:rPr>
          <w:rFonts w:ascii="Myriad Pro" w:hAnsi="Myriad Pro"/>
          <w:b w:val="0"/>
          <w:color w:val="002060"/>
        </w:rPr>
        <w:t xml:space="preserve"> wspomagające prac</w:t>
      </w:r>
      <w:r w:rsidR="0069385E">
        <w:rPr>
          <w:rFonts w:ascii="Myriad Pro" w:hAnsi="Myriad Pro"/>
          <w:b w:val="0"/>
          <w:color w:val="002060"/>
        </w:rPr>
        <w:t>ę</w:t>
      </w:r>
      <w:r w:rsidR="00344570">
        <w:rPr>
          <w:rFonts w:ascii="Myriad Pro" w:hAnsi="Myriad Pro"/>
          <w:b w:val="0"/>
          <w:color w:val="002060"/>
        </w:rPr>
        <w:t xml:space="preserve"> nauczyciela </w:t>
      </w:r>
      <w:proofErr w:type="spellStart"/>
      <w:r w:rsidR="0069385E">
        <w:rPr>
          <w:rFonts w:ascii="Myriad Pro" w:hAnsi="Myriad Pro"/>
          <w:b w:val="0"/>
          <w:color w:val="002060"/>
        </w:rPr>
        <w:t>E</w:t>
      </w:r>
      <w:r w:rsidR="00344570">
        <w:rPr>
          <w:rFonts w:ascii="Myriad Pro" w:hAnsi="Myriad Pro"/>
          <w:b w:val="0"/>
          <w:color w:val="002060"/>
        </w:rPr>
        <w:t>d</w:t>
      </w:r>
      <w:r w:rsidR="0069385E">
        <w:rPr>
          <w:rFonts w:ascii="Myriad Pro" w:hAnsi="Myriad Pro"/>
          <w:b w:val="0"/>
          <w:color w:val="002060"/>
        </w:rPr>
        <w:t>B</w:t>
      </w:r>
      <w:proofErr w:type="spellEnd"/>
    </w:p>
    <w:p w:rsidR="00FC7464" w:rsidRDefault="001E78A5" w:rsidP="00FC7464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 w:rsidR="004B4DEF">
        <w:rPr>
          <w:rFonts w:ascii="Myriad Pro" w:hAnsi="Myriad Pro"/>
          <w:b w:val="0"/>
          <w:color w:val="002060"/>
        </w:rPr>
        <w:t xml:space="preserve">na rok </w:t>
      </w:r>
      <w:r w:rsidR="006716ED">
        <w:rPr>
          <w:rFonts w:ascii="Myriad Pro" w:hAnsi="Myriad Pro"/>
          <w:b w:val="0"/>
          <w:color w:val="002060"/>
        </w:rPr>
        <w:t>szkolny 202</w:t>
      </w:r>
      <w:r w:rsidR="00181820">
        <w:rPr>
          <w:rFonts w:ascii="Myriad Pro" w:hAnsi="Myriad Pro"/>
          <w:b w:val="0"/>
          <w:color w:val="002060"/>
        </w:rPr>
        <w:t>5</w:t>
      </w:r>
      <w:r w:rsidR="00FC7464" w:rsidRPr="00FC7464">
        <w:rPr>
          <w:rFonts w:ascii="Myriad Pro" w:hAnsi="Myriad Pro"/>
          <w:b w:val="0"/>
          <w:color w:val="002060"/>
        </w:rPr>
        <w:t>/202</w:t>
      </w:r>
      <w:r w:rsidR="00181820">
        <w:rPr>
          <w:rFonts w:ascii="Myriad Pro" w:hAnsi="Myriad Pro"/>
          <w:b w:val="0"/>
          <w:color w:val="002060"/>
        </w:rPr>
        <w:t>6</w:t>
      </w:r>
    </w:p>
    <w:p w:rsidR="00470507" w:rsidRDefault="00A80723" w:rsidP="001E78A5">
      <w:pPr>
        <w:pStyle w:val="Akapitzlist"/>
        <w:numPr>
          <w:ilvl w:val="0"/>
          <w:numId w:val="2"/>
        </w:numPr>
        <w:spacing w:line="48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Sprawy różne, pytania, w</w:t>
      </w:r>
      <w:r w:rsidR="00B92690">
        <w:rPr>
          <w:rFonts w:ascii="Myriad Pro" w:hAnsi="Myriad Pro"/>
          <w:b w:val="0"/>
          <w:color w:val="002060"/>
        </w:rPr>
        <w:t xml:space="preserve">nioski </w:t>
      </w:r>
      <w:r>
        <w:rPr>
          <w:rFonts w:ascii="Myriad Pro" w:hAnsi="Myriad Pro"/>
          <w:b w:val="0"/>
          <w:color w:val="002060"/>
        </w:rPr>
        <w:t>nauczycieli</w:t>
      </w:r>
    </w:p>
    <w:p w:rsidR="0069385E" w:rsidRPr="001E78A5" w:rsidRDefault="0069385E" w:rsidP="0069385E">
      <w:pPr>
        <w:pStyle w:val="Akapitzlist"/>
        <w:spacing w:line="480" w:lineRule="auto"/>
        <w:jc w:val="left"/>
        <w:rPr>
          <w:rFonts w:ascii="Myriad Pro" w:hAnsi="Myriad Pro"/>
          <w:b w:val="0"/>
          <w:color w:val="002060"/>
        </w:rPr>
      </w:pPr>
    </w:p>
    <w:p w:rsidR="00470507" w:rsidRPr="00227A5F" w:rsidRDefault="004A58EB" w:rsidP="001E78A5">
      <w:pPr>
        <w:spacing w:line="480" w:lineRule="auto"/>
        <w:ind w:firstLine="708"/>
        <w:jc w:val="left"/>
        <w:rPr>
          <w:rFonts w:ascii="Myriad Pro" w:hAnsi="Myriad Pro"/>
          <w:color w:val="0070C0"/>
        </w:rPr>
      </w:pPr>
      <w:r>
        <w:rPr>
          <w:rFonts w:ascii="Myriad Pro" w:hAnsi="Myriad Pro"/>
          <w:color w:val="C00000"/>
        </w:rPr>
        <w:t>Koordynator</w:t>
      </w:r>
      <w:r w:rsidR="00470507">
        <w:rPr>
          <w:rFonts w:ascii="Myriad Pro" w:hAnsi="Myriad Pro"/>
          <w:color w:val="C00000"/>
        </w:rPr>
        <w:t xml:space="preserve">: </w:t>
      </w:r>
      <w:r w:rsidR="004B4DEF">
        <w:rPr>
          <w:rFonts w:ascii="Myriad Pro" w:hAnsi="Myriad Pro"/>
          <w:color w:val="002060"/>
        </w:rPr>
        <w:t>Waldemar Zaborski</w:t>
      </w:r>
    </w:p>
    <w:sectPr w:rsidR="00470507" w:rsidRPr="00227A5F" w:rsidSect="005F0213">
      <w:pgSz w:w="11906" w:h="16838"/>
      <w:pgMar w:top="28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45CF5"/>
    <w:rsid w:val="00052C82"/>
    <w:rsid w:val="00055FA0"/>
    <w:rsid w:val="000844BB"/>
    <w:rsid w:val="00094707"/>
    <w:rsid w:val="000C0961"/>
    <w:rsid w:val="000C64DE"/>
    <w:rsid w:val="000F1D31"/>
    <w:rsid w:val="00100748"/>
    <w:rsid w:val="00100F08"/>
    <w:rsid w:val="001014FF"/>
    <w:rsid w:val="00112B9C"/>
    <w:rsid w:val="00156C15"/>
    <w:rsid w:val="00173977"/>
    <w:rsid w:val="001739EE"/>
    <w:rsid w:val="00176E4D"/>
    <w:rsid w:val="00181820"/>
    <w:rsid w:val="0018329E"/>
    <w:rsid w:val="001A2267"/>
    <w:rsid w:val="001D1EE0"/>
    <w:rsid w:val="001D3B32"/>
    <w:rsid w:val="001E78A5"/>
    <w:rsid w:val="001F21F0"/>
    <w:rsid w:val="00206439"/>
    <w:rsid w:val="002271CA"/>
    <w:rsid w:val="00227A5F"/>
    <w:rsid w:val="00232261"/>
    <w:rsid w:val="00253D1A"/>
    <w:rsid w:val="00266A61"/>
    <w:rsid w:val="002904F3"/>
    <w:rsid w:val="002C3106"/>
    <w:rsid w:val="002D7BE7"/>
    <w:rsid w:val="002F2057"/>
    <w:rsid w:val="00344570"/>
    <w:rsid w:val="00345863"/>
    <w:rsid w:val="0035247D"/>
    <w:rsid w:val="003546E2"/>
    <w:rsid w:val="003648D0"/>
    <w:rsid w:val="00365E5E"/>
    <w:rsid w:val="003A5928"/>
    <w:rsid w:val="003A7B7D"/>
    <w:rsid w:val="003C039D"/>
    <w:rsid w:val="003C0D62"/>
    <w:rsid w:val="003D4BA4"/>
    <w:rsid w:val="0040034B"/>
    <w:rsid w:val="00403748"/>
    <w:rsid w:val="00425855"/>
    <w:rsid w:val="00426AB6"/>
    <w:rsid w:val="00430D2F"/>
    <w:rsid w:val="004408C1"/>
    <w:rsid w:val="00446557"/>
    <w:rsid w:val="00470507"/>
    <w:rsid w:val="00485370"/>
    <w:rsid w:val="004A58EB"/>
    <w:rsid w:val="004B4DEF"/>
    <w:rsid w:val="00501F76"/>
    <w:rsid w:val="00506DBE"/>
    <w:rsid w:val="00514945"/>
    <w:rsid w:val="0054426F"/>
    <w:rsid w:val="00576918"/>
    <w:rsid w:val="0058658E"/>
    <w:rsid w:val="00592A89"/>
    <w:rsid w:val="005A09D3"/>
    <w:rsid w:val="005A2ECF"/>
    <w:rsid w:val="005B0D0E"/>
    <w:rsid w:val="005C5BA8"/>
    <w:rsid w:val="005F0213"/>
    <w:rsid w:val="00605B0E"/>
    <w:rsid w:val="00621E76"/>
    <w:rsid w:val="006417FC"/>
    <w:rsid w:val="00652819"/>
    <w:rsid w:val="006716ED"/>
    <w:rsid w:val="0069385E"/>
    <w:rsid w:val="006A0DE4"/>
    <w:rsid w:val="006C744F"/>
    <w:rsid w:val="00741D93"/>
    <w:rsid w:val="0079242F"/>
    <w:rsid w:val="007A604D"/>
    <w:rsid w:val="007E42D1"/>
    <w:rsid w:val="007E5123"/>
    <w:rsid w:val="008102FD"/>
    <w:rsid w:val="00812F7D"/>
    <w:rsid w:val="008215C3"/>
    <w:rsid w:val="00832195"/>
    <w:rsid w:val="00837DF9"/>
    <w:rsid w:val="008558A8"/>
    <w:rsid w:val="00860C96"/>
    <w:rsid w:val="008B361C"/>
    <w:rsid w:val="008C2876"/>
    <w:rsid w:val="008C75FD"/>
    <w:rsid w:val="008D2914"/>
    <w:rsid w:val="0090478A"/>
    <w:rsid w:val="00912B5D"/>
    <w:rsid w:val="0096371A"/>
    <w:rsid w:val="00971FAE"/>
    <w:rsid w:val="009737F8"/>
    <w:rsid w:val="009D6E30"/>
    <w:rsid w:val="009E77CF"/>
    <w:rsid w:val="009F368F"/>
    <w:rsid w:val="00A126E4"/>
    <w:rsid w:val="00A214BF"/>
    <w:rsid w:val="00A24D65"/>
    <w:rsid w:val="00A45F50"/>
    <w:rsid w:val="00A6678B"/>
    <w:rsid w:val="00A80723"/>
    <w:rsid w:val="00AA519D"/>
    <w:rsid w:val="00AB32CD"/>
    <w:rsid w:val="00AE3073"/>
    <w:rsid w:val="00B07934"/>
    <w:rsid w:val="00B14983"/>
    <w:rsid w:val="00B218BB"/>
    <w:rsid w:val="00B256DD"/>
    <w:rsid w:val="00B65804"/>
    <w:rsid w:val="00B75054"/>
    <w:rsid w:val="00B77970"/>
    <w:rsid w:val="00B8304A"/>
    <w:rsid w:val="00B92690"/>
    <w:rsid w:val="00BA428C"/>
    <w:rsid w:val="00BE3F22"/>
    <w:rsid w:val="00BE707E"/>
    <w:rsid w:val="00C36827"/>
    <w:rsid w:val="00C4128B"/>
    <w:rsid w:val="00C42341"/>
    <w:rsid w:val="00C86B8F"/>
    <w:rsid w:val="00CB7C85"/>
    <w:rsid w:val="00CC6D76"/>
    <w:rsid w:val="00CD0638"/>
    <w:rsid w:val="00CE58C9"/>
    <w:rsid w:val="00CF1042"/>
    <w:rsid w:val="00D04A4A"/>
    <w:rsid w:val="00D15C26"/>
    <w:rsid w:val="00D262F3"/>
    <w:rsid w:val="00D53C6C"/>
    <w:rsid w:val="00D97544"/>
    <w:rsid w:val="00DB1749"/>
    <w:rsid w:val="00DB3690"/>
    <w:rsid w:val="00DB4322"/>
    <w:rsid w:val="00E00BE0"/>
    <w:rsid w:val="00E253D4"/>
    <w:rsid w:val="00E36CA8"/>
    <w:rsid w:val="00E436C6"/>
    <w:rsid w:val="00E46B79"/>
    <w:rsid w:val="00E74DC7"/>
    <w:rsid w:val="00E87C4D"/>
    <w:rsid w:val="00EF50E0"/>
    <w:rsid w:val="00F233F9"/>
    <w:rsid w:val="00F35779"/>
    <w:rsid w:val="00F4265A"/>
    <w:rsid w:val="00F52290"/>
    <w:rsid w:val="00F87419"/>
    <w:rsid w:val="00F90013"/>
    <w:rsid w:val="00F91A4D"/>
    <w:rsid w:val="00F934B7"/>
    <w:rsid w:val="00FA2BC6"/>
    <w:rsid w:val="00FC746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21D7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C077-AABD-4879-8E0D-BEA889F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3</cp:revision>
  <cp:lastPrinted>2025-08-13T11:23:00Z</cp:lastPrinted>
  <dcterms:created xsi:type="dcterms:W3CDTF">2025-08-13T11:00:00Z</dcterms:created>
  <dcterms:modified xsi:type="dcterms:W3CDTF">2025-08-13T11:23:00Z</dcterms:modified>
</cp:coreProperties>
</file>