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F946" w14:textId="28CEDC25" w:rsidR="003546E2" w:rsidRDefault="001C4CF6" w:rsidP="001C4CF6">
      <w:pPr>
        <w:ind w:left="993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0A7E8B6E" wp14:editId="3AC2721E">
            <wp:simplePos x="0" y="0"/>
            <wp:positionH relativeFrom="margin">
              <wp:posOffset>1376045</wp:posOffset>
            </wp:positionH>
            <wp:positionV relativeFrom="paragraph">
              <wp:posOffset>-335280</wp:posOffset>
            </wp:positionV>
            <wp:extent cx="2873375" cy="761365"/>
            <wp:effectExtent l="0" t="0" r="0" b="0"/>
            <wp:wrapNone/>
            <wp:docPr id="1601910804" name="Obraz 1601910804" descr="ZC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CD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95D2E" wp14:editId="1FB88EBF">
                <wp:simplePos x="0" y="0"/>
                <wp:positionH relativeFrom="column">
                  <wp:posOffset>-948055</wp:posOffset>
                </wp:positionH>
                <wp:positionV relativeFrom="paragraph">
                  <wp:posOffset>-911225</wp:posOffset>
                </wp:positionV>
                <wp:extent cx="944245" cy="10814050"/>
                <wp:effectExtent l="0" t="0" r="7620" b="508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081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1CD2" w14:textId="77777777" w:rsidR="00B256DD" w:rsidRDefault="009737F8" w:rsidP="001D1EE0">
                            <w:r w:rsidRPr="00695D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303E3D8" wp14:editId="6748A797">
                                  <wp:extent cx="752475" cy="10687050"/>
                                  <wp:effectExtent l="0" t="0" r="0" b="0"/>
                                  <wp:docPr id="2" name="Obraz 2" descr="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5D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4.65pt;margin-top:-71.75pt;width:74.35pt;height:851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" strokecolor="white">
                <v:textbox style="mso-fit-shape-to-text:t">
                  <w:txbxContent>
                    <w:p w14:paraId="30831CD2" w14:textId="77777777" w:rsidR="00B256DD" w:rsidRDefault="009737F8" w:rsidP="001D1EE0">
                      <w:r w:rsidRPr="00695DE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303E3D8" wp14:editId="6748A797">
                            <wp:extent cx="752475" cy="10687050"/>
                            <wp:effectExtent l="0" t="0" r="0" b="0"/>
                            <wp:docPr id="2" name="Obraz 2" descr="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1749">
        <w:rPr>
          <w:noProof/>
          <w:lang w:eastAsia="pl-PL"/>
        </w:rPr>
        <w:t xml:space="preserve"> </w:t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  <w:r w:rsidR="00DB1749">
        <w:rPr>
          <w:noProof/>
          <w:lang w:eastAsia="pl-PL"/>
        </w:rPr>
        <w:tab/>
      </w:r>
    </w:p>
    <w:p w14:paraId="2F818FD3" w14:textId="77777777" w:rsidR="001C4CF6" w:rsidRDefault="001C4CF6" w:rsidP="00045CF5">
      <w:pPr>
        <w:rPr>
          <w:rFonts w:ascii="Myriad Pro" w:hAnsi="Myriad Pro"/>
          <w:color w:val="002060"/>
          <w:sz w:val="26"/>
          <w:szCs w:val="26"/>
        </w:rPr>
      </w:pPr>
    </w:p>
    <w:p w14:paraId="70E5E7FE" w14:textId="71F467DB" w:rsidR="00516EA0" w:rsidRDefault="00516EA0" w:rsidP="003C7C89">
      <w:pPr>
        <w:jc w:val="both"/>
        <w:rPr>
          <w:rFonts w:ascii="Myriad Pro" w:hAnsi="Myriad Pro"/>
          <w:color w:val="002060"/>
          <w:sz w:val="26"/>
          <w:szCs w:val="26"/>
        </w:rPr>
      </w:pPr>
    </w:p>
    <w:p w14:paraId="1FE0D87D" w14:textId="78FBD9F8" w:rsidR="00BE707E" w:rsidRPr="0018329E" w:rsidRDefault="00045CF5" w:rsidP="00045CF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 xml:space="preserve">Konferencje metodyczne dla </w:t>
      </w:r>
      <w:r w:rsidR="00A214BF" w:rsidRPr="0018329E">
        <w:rPr>
          <w:rFonts w:ascii="Myriad Pro" w:hAnsi="Myriad Pro"/>
          <w:color w:val="002060"/>
          <w:sz w:val="26"/>
          <w:szCs w:val="26"/>
        </w:rPr>
        <w:t xml:space="preserve">nauczycieli </w:t>
      </w:r>
    </w:p>
    <w:p w14:paraId="4EE6C486" w14:textId="3B29E6E9" w:rsidR="00045CF5" w:rsidRPr="006D78A5" w:rsidRDefault="00A214BF" w:rsidP="006D78A5">
      <w:pPr>
        <w:rPr>
          <w:rFonts w:ascii="Myriad Pro" w:hAnsi="Myriad Pro"/>
          <w:color w:val="002060"/>
          <w:sz w:val="26"/>
          <w:szCs w:val="26"/>
        </w:rPr>
      </w:pPr>
      <w:r w:rsidRPr="0018329E">
        <w:rPr>
          <w:rFonts w:ascii="Myriad Pro" w:hAnsi="Myriad Pro"/>
          <w:color w:val="002060"/>
          <w:sz w:val="26"/>
          <w:szCs w:val="26"/>
        </w:rPr>
        <w:t>poprzedzające rok szkolny</w:t>
      </w:r>
      <w:r w:rsidR="00880626">
        <w:rPr>
          <w:rFonts w:ascii="Myriad Pro" w:hAnsi="Myriad Pro"/>
          <w:color w:val="002060"/>
          <w:sz w:val="26"/>
          <w:szCs w:val="26"/>
        </w:rPr>
        <w:t xml:space="preserve"> 202</w:t>
      </w:r>
      <w:r w:rsidR="0089665E">
        <w:rPr>
          <w:rFonts w:ascii="Myriad Pro" w:hAnsi="Myriad Pro"/>
          <w:color w:val="002060"/>
          <w:sz w:val="26"/>
          <w:szCs w:val="26"/>
        </w:rPr>
        <w:t>5</w:t>
      </w:r>
      <w:r w:rsidR="00187635">
        <w:rPr>
          <w:rFonts w:ascii="Myriad Pro" w:hAnsi="Myriad Pro"/>
          <w:color w:val="002060"/>
          <w:sz w:val="26"/>
          <w:szCs w:val="26"/>
        </w:rPr>
        <w:t>/202</w:t>
      </w:r>
      <w:r w:rsidR="0089665E">
        <w:rPr>
          <w:rFonts w:ascii="Myriad Pro" w:hAnsi="Myriad Pro"/>
          <w:color w:val="002060"/>
          <w:sz w:val="26"/>
          <w:szCs w:val="26"/>
        </w:rPr>
        <w:t>6</w:t>
      </w:r>
    </w:p>
    <w:p w14:paraId="31527EB1" w14:textId="77777777" w:rsidR="009D6B27" w:rsidRDefault="009D6B27" w:rsidP="00CA70DD">
      <w:pPr>
        <w:rPr>
          <w:rFonts w:ascii="Myriad Pro" w:hAnsi="Myriad Pro"/>
          <w:color w:val="C00000"/>
          <w:sz w:val="26"/>
        </w:rPr>
      </w:pPr>
    </w:p>
    <w:p w14:paraId="060E2E70" w14:textId="347616B9" w:rsidR="00045CF5" w:rsidRPr="00F90013" w:rsidRDefault="008A3657" w:rsidP="00CA70DD">
      <w:pPr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  <w:sz w:val="26"/>
        </w:rPr>
        <w:t>Ku sprawczości</w:t>
      </w:r>
    </w:p>
    <w:p w14:paraId="6F4EF415" w14:textId="77777777" w:rsidR="009D6B27" w:rsidRPr="008215C3" w:rsidRDefault="009D6B27" w:rsidP="005144B5">
      <w:pPr>
        <w:jc w:val="both"/>
        <w:rPr>
          <w:rFonts w:ascii="Myriad Pro" w:hAnsi="Myriad Pro"/>
          <w:color w:val="002060"/>
          <w:sz w:val="28"/>
          <w:szCs w:val="28"/>
        </w:rPr>
      </w:pPr>
    </w:p>
    <w:p w14:paraId="48F274E0" w14:textId="77777777" w:rsidR="005144B5" w:rsidRDefault="005144B5" w:rsidP="005144B5">
      <w:pPr>
        <w:rPr>
          <w:rFonts w:ascii="Myriad Pro" w:hAnsi="Myriad Pro"/>
          <w:color w:val="002060"/>
          <w:sz w:val="28"/>
          <w:szCs w:val="28"/>
        </w:rPr>
      </w:pPr>
      <w:r>
        <w:rPr>
          <w:rFonts w:ascii="Myriad Pro" w:hAnsi="Myriad Pro"/>
          <w:color w:val="002060"/>
          <w:sz w:val="28"/>
          <w:szCs w:val="28"/>
        </w:rPr>
        <w:t xml:space="preserve">Historia, Wiedza o społeczeństwie, Edukacja obywatelska </w:t>
      </w:r>
    </w:p>
    <w:p w14:paraId="187A9224" w14:textId="77777777" w:rsidR="005144B5" w:rsidRPr="008215C3" w:rsidRDefault="005144B5" w:rsidP="005144B5">
      <w:pPr>
        <w:rPr>
          <w:rFonts w:ascii="Myriad Pro" w:hAnsi="Myriad Pro"/>
          <w:color w:val="002060"/>
          <w:sz w:val="28"/>
          <w:szCs w:val="28"/>
        </w:rPr>
      </w:pPr>
    </w:p>
    <w:p w14:paraId="31451D9C" w14:textId="77777777" w:rsidR="005144B5" w:rsidRPr="00A214BF" w:rsidRDefault="005144B5" w:rsidP="005144B5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Termin</w:t>
      </w:r>
      <w:r w:rsidRPr="00A214BF">
        <w:rPr>
          <w:rFonts w:ascii="Myriad Pro" w:hAnsi="Myriad Pro"/>
          <w:b w:val="0"/>
          <w:color w:val="002060"/>
        </w:rPr>
        <w:t xml:space="preserve"> </w:t>
      </w:r>
    </w:p>
    <w:p w14:paraId="438DBBCB" w14:textId="77777777" w:rsidR="005144B5" w:rsidRDefault="005144B5" w:rsidP="005144B5">
      <w:pPr>
        <w:pStyle w:val="Akapitzlist"/>
        <w:spacing w:line="360" w:lineRule="auto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>27 sierpnia 2025, godz. 10.30–12.30</w:t>
      </w:r>
    </w:p>
    <w:p w14:paraId="2F6A3795" w14:textId="77777777" w:rsidR="005144B5" w:rsidRPr="00A214BF" w:rsidRDefault="005144B5" w:rsidP="005144B5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color w:val="C00000"/>
        </w:rPr>
        <w:t>M</w:t>
      </w:r>
      <w:r w:rsidRPr="00A214BF">
        <w:rPr>
          <w:rFonts w:ascii="Myriad Pro" w:hAnsi="Myriad Pro"/>
          <w:color w:val="C00000"/>
        </w:rPr>
        <w:t xml:space="preserve">iejsce </w:t>
      </w:r>
    </w:p>
    <w:p w14:paraId="18E32AFE" w14:textId="68B69891" w:rsidR="005144B5" w:rsidRDefault="005144B5" w:rsidP="005144B5">
      <w:pPr>
        <w:pStyle w:val="Akapitzlist"/>
        <w:spacing w:line="360" w:lineRule="auto"/>
        <w:ind w:right="-285"/>
        <w:jc w:val="left"/>
        <w:rPr>
          <w:rFonts w:ascii="Myriad Pro" w:hAnsi="Myriad Pro"/>
          <w:b w:val="0"/>
          <w:color w:val="002060"/>
        </w:rPr>
      </w:pPr>
      <w:bookmarkStart w:id="0" w:name="_Hlk205982294"/>
      <w:r>
        <w:rPr>
          <w:rFonts w:ascii="Myriad Pro" w:hAnsi="Myriad Pro"/>
          <w:b w:val="0"/>
          <w:color w:val="002060"/>
        </w:rPr>
        <w:t>ZCDN, ul. Gen. J. Sowińskiego 68, Szczecin</w:t>
      </w:r>
      <w:r>
        <w:rPr>
          <w:rFonts w:ascii="Myriad Pro" w:hAnsi="Myriad Pro"/>
          <w:b w:val="0"/>
          <w:color w:val="002060"/>
        </w:rPr>
        <w:t>;</w:t>
      </w:r>
      <w:r>
        <w:rPr>
          <w:rFonts w:ascii="Myriad Pro" w:hAnsi="Myriad Pro"/>
          <w:b w:val="0"/>
          <w:color w:val="002060"/>
        </w:rPr>
        <w:t xml:space="preserve"> sala konferencyjna</w:t>
      </w:r>
    </w:p>
    <w:bookmarkEnd w:id="0"/>
    <w:p w14:paraId="5DF52046" w14:textId="77777777" w:rsidR="005144B5" w:rsidRPr="00A214BF" w:rsidRDefault="005144B5" w:rsidP="005144B5">
      <w:pPr>
        <w:spacing w:line="360" w:lineRule="auto"/>
        <w:ind w:firstLine="708"/>
        <w:jc w:val="left"/>
        <w:rPr>
          <w:rFonts w:ascii="Myriad Pro" w:hAnsi="Myriad Pro"/>
          <w:b w:val="0"/>
          <w:color w:val="002060"/>
        </w:rPr>
      </w:pPr>
      <w:r w:rsidRPr="00A214BF">
        <w:rPr>
          <w:rFonts w:ascii="Myriad Pro" w:hAnsi="Myriad Pro"/>
          <w:color w:val="C00000"/>
        </w:rPr>
        <w:t>Adresaci</w:t>
      </w:r>
    </w:p>
    <w:p w14:paraId="1FE3FAA5" w14:textId="77777777" w:rsidR="005144B5" w:rsidRPr="00593866" w:rsidRDefault="005144B5" w:rsidP="005144B5">
      <w:pPr>
        <w:spacing w:line="360" w:lineRule="auto"/>
        <w:ind w:left="708"/>
        <w:jc w:val="left"/>
        <w:rPr>
          <w:rFonts w:ascii="Myriad Pro" w:eastAsia="Open Sans" w:hAnsi="Myriad Pro" w:cs="Open Sans"/>
          <w:b w:val="0"/>
          <w:color w:val="002060"/>
        </w:rPr>
      </w:pPr>
      <w:r w:rsidRPr="00593866">
        <w:rPr>
          <w:rFonts w:ascii="Myriad Pro" w:eastAsia="Open Sans" w:hAnsi="Myriad Pro" w:cs="Open Sans"/>
          <w:b w:val="0"/>
          <w:color w:val="002060"/>
        </w:rPr>
        <w:t xml:space="preserve">Nauczyciele historii, wiedzy o społeczeństwie, edukacji obywatelskiej </w:t>
      </w:r>
      <w:r>
        <w:rPr>
          <w:rFonts w:ascii="Myriad Pro" w:eastAsia="Open Sans" w:hAnsi="Myriad Pro" w:cs="Open Sans"/>
          <w:b w:val="0"/>
          <w:color w:val="002060"/>
        </w:rPr>
        <w:br/>
      </w:r>
      <w:r w:rsidRPr="00593866">
        <w:rPr>
          <w:rFonts w:ascii="Myriad Pro" w:eastAsia="Open Sans" w:hAnsi="Myriad Pro" w:cs="Open Sans"/>
          <w:b w:val="0"/>
          <w:color w:val="002060"/>
        </w:rPr>
        <w:t>w szkołach podstawowych i ponadpodstawowych</w:t>
      </w:r>
    </w:p>
    <w:p w14:paraId="08133DEC" w14:textId="77777777" w:rsidR="005144B5" w:rsidRDefault="005144B5" w:rsidP="005144B5">
      <w:pPr>
        <w:spacing w:line="360" w:lineRule="auto"/>
        <w:ind w:firstLine="708"/>
        <w:jc w:val="left"/>
        <w:rPr>
          <w:rFonts w:ascii="Myriad Pro" w:hAnsi="Myriad Pro"/>
          <w:color w:val="C00000"/>
        </w:rPr>
      </w:pPr>
      <w:r>
        <w:rPr>
          <w:rFonts w:ascii="Myriad Pro" w:hAnsi="Myriad Pro"/>
          <w:color w:val="C00000"/>
        </w:rPr>
        <w:t>Program konferencji</w:t>
      </w:r>
    </w:p>
    <w:p w14:paraId="653B4021" w14:textId="77777777" w:rsidR="005144B5" w:rsidRPr="00593866" w:rsidRDefault="005144B5" w:rsidP="005144B5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593866">
        <w:rPr>
          <w:rFonts w:ascii="Myriad Pro" w:hAnsi="Myriad Pro"/>
          <w:b w:val="0"/>
          <w:color w:val="002060"/>
        </w:rPr>
        <w:t>Oferta szkoleń ZCDN-u na rok szkolny 2025/2026</w:t>
      </w:r>
    </w:p>
    <w:p w14:paraId="2D181113" w14:textId="77777777" w:rsidR="005144B5" w:rsidRPr="00593866" w:rsidRDefault="005144B5" w:rsidP="005144B5">
      <w:pPr>
        <w:pStyle w:val="Akapitzlist"/>
        <w:numPr>
          <w:ilvl w:val="0"/>
          <w:numId w:val="2"/>
        </w:numPr>
        <w:spacing w:line="360" w:lineRule="auto"/>
        <w:ind w:left="720"/>
        <w:jc w:val="left"/>
        <w:rPr>
          <w:rFonts w:ascii="Myriad Pro" w:hAnsi="Myriad Pro"/>
          <w:b w:val="0"/>
          <w:color w:val="002060"/>
        </w:rPr>
      </w:pPr>
      <w:r w:rsidRPr="00593866">
        <w:rPr>
          <w:rFonts w:ascii="Myriad Pro" w:eastAsia="Open Sans" w:hAnsi="Myriad Pro" w:cs="Open Sans"/>
          <w:b w:val="0"/>
          <w:color w:val="002060"/>
        </w:rPr>
        <w:t>Kierunki realizacji polityki oświatowej państwa w roku szkolnym 2025/2026:</w:t>
      </w:r>
    </w:p>
    <w:p w14:paraId="0F53CCA3" w14:textId="77777777" w:rsidR="005144B5" w:rsidRPr="00593866" w:rsidRDefault="005144B5" w:rsidP="005144B5">
      <w:pPr>
        <w:pStyle w:val="Akapitzlist"/>
        <w:numPr>
          <w:ilvl w:val="0"/>
          <w:numId w:val="7"/>
        </w:numPr>
        <w:jc w:val="left"/>
        <w:rPr>
          <w:rFonts w:ascii="Myriad Pro" w:hAnsi="Myriad Pro"/>
          <w:b w:val="0"/>
          <w:color w:val="002060"/>
        </w:rPr>
      </w:pPr>
      <w:r w:rsidRPr="00593866">
        <w:rPr>
          <w:rFonts w:ascii="Myriad Pro" w:hAnsi="Myriad Pro"/>
          <w:b w:val="0"/>
          <w:color w:val="002060"/>
        </w:rPr>
        <w:t xml:space="preserve">Szkoła miejscem edukacji obywatelskiej – kształtowanie postaw patriotycznych, społecznych i obywatelskich, odpowiedzialności za region i ojczyznę, dbałości o bezpieczeństwo własne i innych </w:t>
      </w:r>
      <w:r w:rsidRPr="00593866">
        <w:rPr>
          <w:rFonts w:ascii="Myriad Pro" w:hAnsi="Myriad Pro"/>
          <w:b w:val="0"/>
          <w:color w:val="002060"/>
        </w:rPr>
        <w:br/>
        <w:t xml:space="preserve">(kierunek 2) </w:t>
      </w:r>
    </w:p>
    <w:p w14:paraId="1CDE4EAD" w14:textId="77777777" w:rsidR="005144B5" w:rsidRDefault="005144B5" w:rsidP="005144B5">
      <w:pPr>
        <w:pStyle w:val="Akapitzlist"/>
        <w:numPr>
          <w:ilvl w:val="0"/>
          <w:numId w:val="7"/>
        </w:numPr>
        <w:jc w:val="left"/>
        <w:rPr>
          <w:rFonts w:ascii="Myriad Pro" w:hAnsi="Myriad Pro"/>
          <w:b w:val="0"/>
          <w:color w:val="002060"/>
        </w:rPr>
      </w:pPr>
      <w:r w:rsidRPr="00593866">
        <w:rPr>
          <w:rFonts w:ascii="Myriad Pro" w:hAnsi="Myriad Pro"/>
          <w:b w:val="0"/>
          <w:color w:val="002060"/>
        </w:rPr>
        <w:t>Wspieranie aktywności poznawczej i poczucia sprawczości ucznia poprzez promowanie oceniania kształtującego i metod aktywizuj</w:t>
      </w:r>
      <w:bookmarkStart w:id="1" w:name="_GoBack"/>
      <w:bookmarkEnd w:id="1"/>
      <w:r w:rsidRPr="00593866">
        <w:rPr>
          <w:rFonts w:ascii="Myriad Pro" w:hAnsi="Myriad Pro"/>
          <w:b w:val="0"/>
          <w:color w:val="002060"/>
        </w:rPr>
        <w:t xml:space="preserve">ących w dydaktyce (kierunek 8) </w:t>
      </w:r>
    </w:p>
    <w:p w14:paraId="177D04F0" w14:textId="77777777" w:rsidR="005144B5" w:rsidRPr="00593866" w:rsidRDefault="005144B5" w:rsidP="005144B5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>
        <w:rPr>
          <w:rFonts w:ascii="Myriad Pro" w:hAnsi="Myriad Pro"/>
          <w:b w:val="0"/>
          <w:color w:val="002060"/>
        </w:rPr>
        <w:t xml:space="preserve"> Zmiany </w:t>
      </w:r>
      <w:r w:rsidRPr="00593866">
        <w:rPr>
          <w:rFonts w:ascii="Myriad Pro" w:hAnsi="Myriad Pro"/>
          <w:b w:val="0"/>
          <w:color w:val="002060"/>
        </w:rPr>
        <w:t>w nauczaniu historii i WOS-u – reforma edukacji i profil absolwenta</w:t>
      </w:r>
    </w:p>
    <w:p w14:paraId="3233269B" w14:textId="77777777" w:rsidR="005144B5" w:rsidRPr="00593866" w:rsidRDefault="005144B5" w:rsidP="005144B5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593866">
        <w:rPr>
          <w:rFonts w:ascii="Myriad Pro" w:hAnsi="Myriad Pro"/>
          <w:b w:val="0"/>
          <w:color w:val="002060"/>
        </w:rPr>
        <w:t>Ocenianie kształtujące ocenianiem dla rozwoju – teoria i praktyka</w:t>
      </w:r>
    </w:p>
    <w:p w14:paraId="6F5CE3B8" w14:textId="77777777" w:rsidR="005144B5" w:rsidRPr="00593866" w:rsidRDefault="005144B5" w:rsidP="005144B5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Myriad Pro" w:hAnsi="Myriad Pro"/>
          <w:b w:val="0"/>
          <w:color w:val="002060"/>
        </w:rPr>
      </w:pPr>
      <w:r w:rsidRPr="00593866">
        <w:rPr>
          <w:rFonts w:ascii="Myriad Pro" w:hAnsi="Myriad Pro"/>
          <w:b w:val="0"/>
          <w:color w:val="002060"/>
        </w:rPr>
        <w:t>Edukacja obywatelska – teoria i praktyka</w:t>
      </w:r>
    </w:p>
    <w:p w14:paraId="5998FAC2" w14:textId="77777777" w:rsidR="005144B5" w:rsidRPr="00593866" w:rsidRDefault="005144B5" w:rsidP="005144B5">
      <w:pPr>
        <w:pStyle w:val="Akapitzlist"/>
        <w:spacing w:line="360" w:lineRule="auto"/>
        <w:jc w:val="both"/>
        <w:rPr>
          <w:rFonts w:ascii="Myriad Pro" w:hAnsi="Myriad Pro"/>
          <w:b w:val="0"/>
          <w:color w:val="002060"/>
        </w:rPr>
      </w:pPr>
    </w:p>
    <w:p w14:paraId="5CD8DA7D" w14:textId="1C889B19" w:rsidR="005144B5" w:rsidRDefault="005144B5" w:rsidP="005144B5">
      <w:pPr>
        <w:spacing w:line="480" w:lineRule="auto"/>
        <w:ind w:firstLine="708"/>
        <w:jc w:val="left"/>
        <w:rPr>
          <w:rFonts w:ascii="Open Sans" w:eastAsia="Open Sans" w:hAnsi="Open Sans" w:cs="Open Sans"/>
          <w:color w:val="0B5394"/>
        </w:rPr>
      </w:pPr>
      <w:r>
        <w:rPr>
          <w:rFonts w:ascii="Myriad Pro" w:hAnsi="Myriad Pro"/>
          <w:color w:val="C00000"/>
        </w:rPr>
        <w:t xml:space="preserve">Koordynatorki: </w:t>
      </w:r>
      <w:r w:rsidRPr="009D6B27">
        <w:rPr>
          <w:rFonts w:ascii="Myriad Pro" w:eastAsia="Open Sans" w:hAnsi="Myriad Pro" w:cs="Open Sans"/>
          <w:b w:val="0"/>
          <w:color w:val="002060"/>
        </w:rPr>
        <w:t>W</w:t>
      </w:r>
      <w:r>
        <w:rPr>
          <w:rFonts w:ascii="Myriad Pro" w:eastAsia="Open Sans" w:hAnsi="Myriad Pro" w:cs="Open Sans"/>
          <w:b w:val="0"/>
          <w:color w:val="002060"/>
        </w:rPr>
        <w:t>iktor</w:t>
      </w:r>
      <w:r w:rsidRPr="009D6B27">
        <w:rPr>
          <w:rFonts w:ascii="Myriad Pro" w:eastAsia="Open Sans" w:hAnsi="Myriad Pro" w:cs="Open Sans"/>
          <w:b w:val="0"/>
          <w:color w:val="002060"/>
        </w:rPr>
        <w:t xml:space="preserve">ia </w:t>
      </w:r>
      <w:r>
        <w:rPr>
          <w:rFonts w:ascii="Myriad Pro" w:eastAsia="Open Sans" w:hAnsi="Myriad Pro" w:cs="Open Sans"/>
          <w:b w:val="0"/>
          <w:color w:val="002060"/>
        </w:rPr>
        <w:t>Kn</w:t>
      </w:r>
      <w:r w:rsidRPr="009D6B27">
        <w:rPr>
          <w:rFonts w:ascii="Myriad Pro" w:eastAsia="Open Sans" w:hAnsi="Myriad Pro" w:cs="Open Sans"/>
          <w:b w:val="0"/>
          <w:color w:val="002060"/>
        </w:rPr>
        <w:t>a</w:t>
      </w:r>
      <w:r>
        <w:rPr>
          <w:rFonts w:ascii="Myriad Pro" w:eastAsia="Open Sans" w:hAnsi="Myriad Pro" w:cs="Open Sans"/>
          <w:b w:val="0"/>
          <w:color w:val="002060"/>
        </w:rPr>
        <w:t>p</w:t>
      </w:r>
      <w:r w:rsidRPr="009D6B27">
        <w:rPr>
          <w:rFonts w:ascii="Myriad Pro" w:eastAsia="Open Sans" w:hAnsi="Myriad Pro" w:cs="Open Sans"/>
          <w:b w:val="0"/>
          <w:color w:val="002060"/>
        </w:rPr>
        <w:t xml:space="preserve">, </w:t>
      </w:r>
      <w:r>
        <w:rPr>
          <w:rFonts w:ascii="Myriad Pro" w:eastAsia="Open Sans" w:hAnsi="Myriad Pro" w:cs="Open Sans"/>
          <w:b w:val="0"/>
          <w:color w:val="002060"/>
        </w:rPr>
        <w:t>Katarzyna Rembacka</w:t>
      </w:r>
    </w:p>
    <w:p w14:paraId="1A08BCA2" w14:textId="26A28202" w:rsidR="00470507" w:rsidRPr="00227A5F" w:rsidRDefault="00470507" w:rsidP="005144B5">
      <w:pPr>
        <w:spacing w:line="360" w:lineRule="auto"/>
        <w:ind w:firstLine="708"/>
        <w:jc w:val="left"/>
        <w:rPr>
          <w:rFonts w:ascii="Myriad Pro" w:hAnsi="Myriad Pro"/>
          <w:color w:val="0070C0"/>
        </w:rPr>
      </w:pPr>
    </w:p>
    <w:sectPr w:rsidR="00470507" w:rsidRPr="00227A5F" w:rsidSect="006954B2">
      <w:pgSz w:w="11906" w:h="16838"/>
      <w:pgMar w:top="993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charset w:val="EE"/>
    <w:family w:val="roman"/>
    <w:pitch w:val="variable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09"/>
    <w:multiLevelType w:val="hybridMultilevel"/>
    <w:tmpl w:val="0112547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3034B"/>
    <w:multiLevelType w:val="hybridMultilevel"/>
    <w:tmpl w:val="0B7004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8307D8"/>
    <w:multiLevelType w:val="hybridMultilevel"/>
    <w:tmpl w:val="2B94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DE8"/>
    <w:multiLevelType w:val="multilevel"/>
    <w:tmpl w:val="CF1267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F"/>
    <w:rsid w:val="000143DE"/>
    <w:rsid w:val="00045CF5"/>
    <w:rsid w:val="00046D52"/>
    <w:rsid w:val="00052C82"/>
    <w:rsid w:val="00054292"/>
    <w:rsid w:val="00055FA0"/>
    <w:rsid w:val="000844BB"/>
    <w:rsid w:val="00094707"/>
    <w:rsid w:val="000C0961"/>
    <w:rsid w:val="000C64DE"/>
    <w:rsid w:val="000F1D31"/>
    <w:rsid w:val="00100F08"/>
    <w:rsid w:val="001014FF"/>
    <w:rsid w:val="00105D46"/>
    <w:rsid w:val="00107813"/>
    <w:rsid w:val="00112B9C"/>
    <w:rsid w:val="00144035"/>
    <w:rsid w:val="00156C15"/>
    <w:rsid w:val="001739EE"/>
    <w:rsid w:val="00176E4D"/>
    <w:rsid w:val="0018329E"/>
    <w:rsid w:val="00187635"/>
    <w:rsid w:val="001A2267"/>
    <w:rsid w:val="001A7A77"/>
    <w:rsid w:val="001C4CF6"/>
    <w:rsid w:val="001D1EE0"/>
    <w:rsid w:val="001E78A5"/>
    <w:rsid w:val="00206439"/>
    <w:rsid w:val="002271CA"/>
    <w:rsid w:val="00227A5F"/>
    <w:rsid w:val="00232261"/>
    <w:rsid w:val="00253D1A"/>
    <w:rsid w:val="00266A61"/>
    <w:rsid w:val="00274962"/>
    <w:rsid w:val="002904F3"/>
    <w:rsid w:val="002C3106"/>
    <w:rsid w:val="002D7BE7"/>
    <w:rsid w:val="002F2057"/>
    <w:rsid w:val="00345863"/>
    <w:rsid w:val="0035247D"/>
    <w:rsid w:val="003546E2"/>
    <w:rsid w:val="003648D0"/>
    <w:rsid w:val="003A5928"/>
    <w:rsid w:val="003A7B7D"/>
    <w:rsid w:val="003C0D62"/>
    <w:rsid w:val="003C7C89"/>
    <w:rsid w:val="003D4BA4"/>
    <w:rsid w:val="0040034B"/>
    <w:rsid w:val="00403748"/>
    <w:rsid w:val="0041412C"/>
    <w:rsid w:val="00423001"/>
    <w:rsid w:val="00425855"/>
    <w:rsid w:val="00442BA9"/>
    <w:rsid w:val="00446557"/>
    <w:rsid w:val="00470507"/>
    <w:rsid w:val="004847AC"/>
    <w:rsid w:val="00485370"/>
    <w:rsid w:val="00496D4D"/>
    <w:rsid w:val="004A38A6"/>
    <w:rsid w:val="004A58EB"/>
    <w:rsid w:val="004C5F12"/>
    <w:rsid w:val="00501F76"/>
    <w:rsid w:val="00506DBE"/>
    <w:rsid w:val="005144B5"/>
    <w:rsid w:val="00516EA0"/>
    <w:rsid w:val="0054426F"/>
    <w:rsid w:val="00576918"/>
    <w:rsid w:val="005A09D3"/>
    <w:rsid w:val="005C5BA8"/>
    <w:rsid w:val="00605B0E"/>
    <w:rsid w:val="006121D2"/>
    <w:rsid w:val="00621E76"/>
    <w:rsid w:val="006417FC"/>
    <w:rsid w:val="00652819"/>
    <w:rsid w:val="006607F6"/>
    <w:rsid w:val="006954B2"/>
    <w:rsid w:val="006A0DE4"/>
    <w:rsid w:val="006C744F"/>
    <w:rsid w:val="006D78A5"/>
    <w:rsid w:val="00741D93"/>
    <w:rsid w:val="00772B21"/>
    <w:rsid w:val="0079242F"/>
    <w:rsid w:val="007A604D"/>
    <w:rsid w:val="007B6AA6"/>
    <w:rsid w:val="007E42D1"/>
    <w:rsid w:val="007E5123"/>
    <w:rsid w:val="007F2B5E"/>
    <w:rsid w:val="00812F7D"/>
    <w:rsid w:val="008215C3"/>
    <w:rsid w:val="008263A1"/>
    <w:rsid w:val="00832195"/>
    <w:rsid w:val="00837DF9"/>
    <w:rsid w:val="008558A8"/>
    <w:rsid w:val="00860C96"/>
    <w:rsid w:val="00880626"/>
    <w:rsid w:val="0089665E"/>
    <w:rsid w:val="008A0639"/>
    <w:rsid w:val="008A3657"/>
    <w:rsid w:val="008C2876"/>
    <w:rsid w:val="008D2914"/>
    <w:rsid w:val="0090478A"/>
    <w:rsid w:val="00912B5D"/>
    <w:rsid w:val="00971FAE"/>
    <w:rsid w:val="009737F8"/>
    <w:rsid w:val="009D6B27"/>
    <w:rsid w:val="009D6E30"/>
    <w:rsid w:val="009E77CF"/>
    <w:rsid w:val="00A126E4"/>
    <w:rsid w:val="00A214BF"/>
    <w:rsid w:val="00A24D65"/>
    <w:rsid w:val="00AA519D"/>
    <w:rsid w:val="00AB32CD"/>
    <w:rsid w:val="00AE3073"/>
    <w:rsid w:val="00B07934"/>
    <w:rsid w:val="00B14A75"/>
    <w:rsid w:val="00B218BB"/>
    <w:rsid w:val="00B256DD"/>
    <w:rsid w:val="00B5404B"/>
    <w:rsid w:val="00B65804"/>
    <w:rsid w:val="00B75054"/>
    <w:rsid w:val="00B77970"/>
    <w:rsid w:val="00B8304A"/>
    <w:rsid w:val="00BA428C"/>
    <w:rsid w:val="00BE3F22"/>
    <w:rsid w:val="00BE707E"/>
    <w:rsid w:val="00BF5EAD"/>
    <w:rsid w:val="00C4128B"/>
    <w:rsid w:val="00C42341"/>
    <w:rsid w:val="00C86B8F"/>
    <w:rsid w:val="00CA70DD"/>
    <w:rsid w:val="00CC6D76"/>
    <w:rsid w:val="00CD0638"/>
    <w:rsid w:val="00CE58C9"/>
    <w:rsid w:val="00CE6A11"/>
    <w:rsid w:val="00CF43F9"/>
    <w:rsid w:val="00D04A4A"/>
    <w:rsid w:val="00D262F3"/>
    <w:rsid w:val="00D53C6C"/>
    <w:rsid w:val="00D97544"/>
    <w:rsid w:val="00DB1749"/>
    <w:rsid w:val="00DB3690"/>
    <w:rsid w:val="00DB4322"/>
    <w:rsid w:val="00DC717E"/>
    <w:rsid w:val="00DF35AB"/>
    <w:rsid w:val="00E00BE0"/>
    <w:rsid w:val="00E253D4"/>
    <w:rsid w:val="00E436C6"/>
    <w:rsid w:val="00E46B79"/>
    <w:rsid w:val="00E52041"/>
    <w:rsid w:val="00F233F9"/>
    <w:rsid w:val="00F24209"/>
    <w:rsid w:val="00F35779"/>
    <w:rsid w:val="00F4265A"/>
    <w:rsid w:val="00F768A3"/>
    <w:rsid w:val="00F82BF3"/>
    <w:rsid w:val="00F87419"/>
    <w:rsid w:val="00F90013"/>
    <w:rsid w:val="00F934B7"/>
    <w:rsid w:val="00FA2BC6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A2B"/>
  <w15:chartTrackingRefBased/>
  <w15:docId w15:val="{B745948A-5666-417D-B9D6-4B272B31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47D"/>
    <w:pPr>
      <w:spacing w:line="276" w:lineRule="auto"/>
      <w:jc w:val="center"/>
    </w:pPr>
    <w:rPr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B8F"/>
    <w:pPr>
      <w:spacing w:line="240" w:lineRule="auto"/>
    </w:pPr>
    <w:rPr>
      <w:rFonts w:ascii="Tahoma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6B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83C1-29E2-474A-9E0F-28620B81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ZCDN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ZCDN</dc:creator>
  <cp:keywords/>
  <cp:lastModifiedBy>Katarzyna Kryszczuk-Mańkowska</cp:lastModifiedBy>
  <cp:revision>3</cp:revision>
  <cp:lastPrinted>2025-08-13T12:34:00Z</cp:lastPrinted>
  <dcterms:created xsi:type="dcterms:W3CDTF">2025-08-13T12:32:00Z</dcterms:created>
  <dcterms:modified xsi:type="dcterms:W3CDTF">2025-08-13T12:34:00Z</dcterms:modified>
</cp:coreProperties>
</file>